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37ABA" w14:textId="77777777" w:rsidR="00B8543F" w:rsidRDefault="00B8543F" w:rsidP="00233060">
      <w:pPr>
        <w:rPr>
          <w:b/>
          <w:smallCaps/>
          <w:sz w:val="28"/>
          <w:szCs w:val="28"/>
        </w:rPr>
      </w:pPr>
    </w:p>
    <w:p w14:paraId="66E16045" w14:textId="09B6088C" w:rsidR="00B8543F" w:rsidRDefault="00B8543F" w:rsidP="00233060">
      <w:pPr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w:drawing>
          <wp:inline distT="0" distB="0" distL="0" distR="0" wp14:anchorId="4EAE794A" wp14:editId="30CBF539">
            <wp:extent cx="1380744" cy="6318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-Institute-of-Technology-rv-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6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15216" w14:textId="095E0D65" w:rsidR="00284BDD" w:rsidRPr="003D43CF" w:rsidRDefault="00B8543F" w:rsidP="000423AE">
      <w:pPr>
        <w:jc w:val="center"/>
        <w:rPr>
          <w:rFonts w:ascii="Arial" w:hAnsi="Arial" w:cs="Arial"/>
          <w:b/>
          <w:bCs/>
        </w:rPr>
      </w:pPr>
      <w:r w:rsidRPr="003D43CF">
        <w:rPr>
          <w:rFonts w:ascii="Arial" w:hAnsi="Arial" w:cs="Arial"/>
          <w:b/>
          <w:bCs/>
        </w:rPr>
        <w:t>Town Hall</w:t>
      </w:r>
    </w:p>
    <w:p w14:paraId="6454DFBA" w14:textId="1245C33B" w:rsidR="00BC66B3" w:rsidRPr="003D43CF" w:rsidRDefault="00601A0A" w:rsidP="00BC66B3">
      <w:pPr>
        <w:tabs>
          <w:tab w:val="left" w:pos="19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 September 13, 2015</w:t>
      </w:r>
    </w:p>
    <w:p w14:paraId="4F1C1301" w14:textId="2E8B4461" w:rsidR="00BC66B3" w:rsidRPr="003D43CF" w:rsidRDefault="00BC66B3" w:rsidP="00BC66B3">
      <w:pPr>
        <w:tabs>
          <w:tab w:val="left" w:pos="1980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D43CF">
        <w:rPr>
          <w:rFonts w:ascii="Arial" w:hAnsi="Arial" w:cs="Arial"/>
          <w:b/>
          <w:sz w:val="20"/>
          <w:szCs w:val="20"/>
        </w:rPr>
        <w:t>Ferst</w:t>
      </w:r>
      <w:proofErr w:type="spellEnd"/>
      <w:r w:rsidRPr="003D43CF">
        <w:rPr>
          <w:rFonts w:ascii="Arial" w:hAnsi="Arial" w:cs="Arial"/>
          <w:b/>
          <w:sz w:val="20"/>
          <w:szCs w:val="20"/>
        </w:rPr>
        <w:t xml:space="preserve"> Center for the Arts </w:t>
      </w:r>
    </w:p>
    <w:p w14:paraId="1A266C79" w14:textId="77777777" w:rsidR="00BC66B3" w:rsidRPr="003D43CF" w:rsidRDefault="00BC66B3" w:rsidP="000423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CBA1205" w14:textId="7348F739" w:rsidR="00BC66B3" w:rsidRPr="003D43CF" w:rsidRDefault="008E7912" w:rsidP="003D43CF">
      <w:pPr>
        <w:jc w:val="center"/>
        <w:rPr>
          <w:rFonts w:ascii="Arial" w:hAnsi="Arial" w:cs="Arial"/>
          <w:b/>
          <w:bCs/>
        </w:rPr>
      </w:pPr>
      <w:r w:rsidRPr="003D43CF">
        <w:rPr>
          <w:rFonts w:ascii="Arial" w:hAnsi="Arial" w:cs="Arial"/>
          <w:b/>
          <w:bCs/>
        </w:rPr>
        <w:t xml:space="preserve">Event </w:t>
      </w:r>
      <w:r w:rsidR="00D66DF0" w:rsidRPr="003D43CF">
        <w:rPr>
          <w:rFonts w:ascii="Arial" w:hAnsi="Arial" w:cs="Arial"/>
          <w:b/>
          <w:bCs/>
        </w:rPr>
        <w:t>Job Descriptions</w:t>
      </w:r>
    </w:p>
    <w:p w14:paraId="40A14767" w14:textId="77777777" w:rsidR="008A028E" w:rsidRPr="003D43CF" w:rsidRDefault="008A028E" w:rsidP="008A028E">
      <w:pPr>
        <w:tabs>
          <w:tab w:val="left" w:pos="198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3D43CF">
        <w:rPr>
          <w:rFonts w:ascii="Arial" w:hAnsi="Arial" w:cs="Arial"/>
          <w:b/>
          <w:bCs/>
          <w:sz w:val="20"/>
          <w:szCs w:val="20"/>
          <w:u w:val="single"/>
        </w:rPr>
        <w:t>General Staff Information</w:t>
      </w:r>
    </w:p>
    <w:p w14:paraId="063D0CB1" w14:textId="380891A7" w:rsidR="008A028E" w:rsidRPr="003D43CF" w:rsidRDefault="008A028E" w:rsidP="008E7912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3D43CF">
        <w:rPr>
          <w:rFonts w:ascii="Arial" w:hAnsi="Arial" w:cs="Arial"/>
          <w:sz w:val="20"/>
          <w:szCs w:val="20"/>
        </w:rPr>
        <w:t xml:space="preserve">Attire: </w:t>
      </w:r>
      <w:r w:rsidRPr="003D43CF">
        <w:rPr>
          <w:rFonts w:ascii="Arial" w:hAnsi="Arial" w:cs="Arial"/>
          <w:sz w:val="20"/>
          <w:szCs w:val="20"/>
        </w:rPr>
        <w:tab/>
      </w:r>
      <w:r w:rsidR="00B8543F" w:rsidRPr="003D43CF">
        <w:rPr>
          <w:rFonts w:ascii="Arial" w:hAnsi="Arial" w:cs="Arial"/>
          <w:sz w:val="20"/>
          <w:szCs w:val="20"/>
        </w:rPr>
        <w:t>Normal Professional Daily Attire</w:t>
      </w:r>
      <w:r w:rsidR="00601A0A">
        <w:rPr>
          <w:rFonts w:ascii="Arial" w:hAnsi="Arial" w:cs="Arial"/>
          <w:sz w:val="20"/>
          <w:szCs w:val="20"/>
        </w:rPr>
        <w:t>. Please wear your Georgia Tech n</w:t>
      </w:r>
      <w:r w:rsidR="008E7912" w:rsidRPr="003D43CF">
        <w:rPr>
          <w:rFonts w:ascii="Arial" w:hAnsi="Arial" w:cs="Arial"/>
          <w:sz w:val="20"/>
          <w:szCs w:val="20"/>
        </w:rPr>
        <w:t xml:space="preserve">ametag. </w:t>
      </w:r>
      <w:r w:rsidR="00D726D8" w:rsidRPr="003D43CF">
        <w:rPr>
          <w:rFonts w:ascii="Arial" w:hAnsi="Arial" w:cs="Arial"/>
          <w:sz w:val="20"/>
          <w:szCs w:val="20"/>
        </w:rPr>
        <w:t xml:space="preserve"> </w:t>
      </w:r>
    </w:p>
    <w:p w14:paraId="2951FEB8" w14:textId="11332CC3" w:rsidR="00BC66B3" w:rsidRPr="003D43CF" w:rsidRDefault="008A028E" w:rsidP="007259B1">
      <w:pPr>
        <w:tabs>
          <w:tab w:val="left" w:pos="360"/>
          <w:tab w:val="left" w:pos="2160"/>
        </w:tabs>
        <w:ind w:right="-1620"/>
        <w:rPr>
          <w:rFonts w:ascii="Arial" w:hAnsi="Arial" w:cs="Arial"/>
          <w:sz w:val="20"/>
          <w:szCs w:val="20"/>
        </w:rPr>
      </w:pPr>
      <w:r w:rsidRPr="003D43CF">
        <w:rPr>
          <w:rFonts w:ascii="Arial" w:hAnsi="Arial" w:cs="Arial"/>
          <w:sz w:val="20"/>
          <w:szCs w:val="20"/>
        </w:rPr>
        <w:t xml:space="preserve">Parking: </w:t>
      </w:r>
      <w:r w:rsidRPr="003D43CF">
        <w:rPr>
          <w:rFonts w:ascii="Arial" w:hAnsi="Arial" w:cs="Arial"/>
          <w:sz w:val="20"/>
          <w:szCs w:val="20"/>
        </w:rPr>
        <w:tab/>
      </w:r>
      <w:r w:rsidR="00B8543F" w:rsidRPr="003D43CF">
        <w:rPr>
          <w:rFonts w:ascii="Arial" w:hAnsi="Arial" w:cs="Arial"/>
          <w:sz w:val="20"/>
          <w:szCs w:val="20"/>
        </w:rPr>
        <w:t>Please walk or park in the W02 deck, which will be open, free of charge, from 2:30 p.m. – 3:30 p.m.</w:t>
      </w:r>
      <w:r w:rsidR="008E7912" w:rsidRPr="003D43CF">
        <w:rPr>
          <w:rFonts w:ascii="Arial" w:hAnsi="Arial" w:cs="Arial"/>
          <w:sz w:val="20"/>
          <w:szCs w:val="20"/>
        </w:rPr>
        <w:t xml:space="preserve"> </w:t>
      </w:r>
      <w:r w:rsidR="00B8543F" w:rsidRPr="003D43CF">
        <w:rPr>
          <w:rFonts w:ascii="Arial" w:hAnsi="Arial" w:cs="Arial"/>
          <w:sz w:val="20"/>
          <w:szCs w:val="20"/>
        </w:rPr>
        <w:t>You may park</w:t>
      </w:r>
    </w:p>
    <w:p w14:paraId="6F1CA6B5" w14:textId="67DA5E87" w:rsidR="008A028E" w:rsidRPr="003D43CF" w:rsidRDefault="00BC66B3" w:rsidP="007259B1">
      <w:pPr>
        <w:tabs>
          <w:tab w:val="left" w:pos="360"/>
          <w:tab w:val="left" w:pos="2160"/>
        </w:tabs>
        <w:ind w:right="-1620"/>
        <w:rPr>
          <w:rFonts w:ascii="Arial" w:hAnsi="Arial" w:cs="Arial"/>
          <w:sz w:val="20"/>
          <w:szCs w:val="20"/>
        </w:rPr>
      </w:pPr>
      <w:r w:rsidRPr="003D43CF">
        <w:rPr>
          <w:rFonts w:ascii="Arial" w:hAnsi="Arial" w:cs="Arial"/>
          <w:sz w:val="20"/>
          <w:szCs w:val="20"/>
        </w:rPr>
        <w:tab/>
      </w:r>
      <w:r w:rsidRPr="003D43CF">
        <w:rPr>
          <w:rFonts w:ascii="Arial" w:hAnsi="Arial" w:cs="Arial"/>
          <w:sz w:val="20"/>
          <w:szCs w:val="20"/>
        </w:rPr>
        <w:tab/>
      </w:r>
      <w:r w:rsidR="00B8543F" w:rsidRPr="003D43CF">
        <w:rPr>
          <w:rFonts w:ascii="Arial" w:hAnsi="Arial" w:cs="Arial"/>
          <w:sz w:val="20"/>
          <w:szCs w:val="20"/>
        </w:rPr>
        <w:t xml:space="preserve">in the Student Center lot if you wish, but parking will not be validated at the event. </w:t>
      </w:r>
      <w:r w:rsidR="00D726D8" w:rsidRPr="003D43CF">
        <w:rPr>
          <w:rFonts w:ascii="Arial" w:hAnsi="Arial" w:cs="Arial"/>
          <w:sz w:val="20"/>
          <w:szCs w:val="20"/>
        </w:rPr>
        <w:t xml:space="preserve"> </w:t>
      </w:r>
    </w:p>
    <w:p w14:paraId="393467BD" w14:textId="55404267" w:rsidR="008A028E" w:rsidRPr="003D43CF" w:rsidRDefault="008A028E" w:rsidP="008A028E">
      <w:pPr>
        <w:tabs>
          <w:tab w:val="left" w:pos="360"/>
          <w:tab w:val="left" w:pos="2160"/>
        </w:tabs>
        <w:ind w:right="-900"/>
        <w:rPr>
          <w:rFonts w:ascii="Arial" w:hAnsi="Arial" w:cs="Arial"/>
          <w:sz w:val="20"/>
          <w:szCs w:val="20"/>
        </w:rPr>
      </w:pPr>
      <w:r w:rsidRPr="003D43CF">
        <w:rPr>
          <w:rFonts w:ascii="Arial" w:hAnsi="Arial" w:cs="Arial"/>
          <w:sz w:val="20"/>
          <w:szCs w:val="20"/>
        </w:rPr>
        <w:t>Check-in:</w:t>
      </w:r>
      <w:r w:rsidRPr="003D43CF">
        <w:rPr>
          <w:rFonts w:ascii="Arial" w:hAnsi="Arial" w:cs="Arial"/>
          <w:sz w:val="20"/>
          <w:szCs w:val="20"/>
        </w:rPr>
        <w:tab/>
      </w:r>
      <w:r w:rsidR="008E7912" w:rsidRPr="003D43CF">
        <w:rPr>
          <w:rFonts w:ascii="Arial" w:hAnsi="Arial" w:cs="Arial"/>
          <w:sz w:val="20"/>
          <w:szCs w:val="20"/>
        </w:rPr>
        <w:t xml:space="preserve">Please </w:t>
      </w:r>
      <w:r w:rsidR="00B8543F" w:rsidRPr="003D43CF">
        <w:rPr>
          <w:rFonts w:ascii="Arial" w:hAnsi="Arial" w:cs="Arial"/>
          <w:sz w:val="20"/>
          <w:szCs w:val="20"/>
        </w:rPr>
        <w:t xml:space="preserve">check in with Serena Wallace when you have arrived. </w:t>
      </w:r>
    </w:p>
    <w:p w14:paraId="07236E51" w14:textId="49495FA5" w:rsidR="0004647C" w:rsidRPr="003D43CF" w:rsidRDefault="008A028E" w:rsidP="004D2868">
      <w:pPr>
        <w:tabs>
          <w:tab w:val="left" w:pos="360"/>
          <w:tab w:val="left" w:pos="2160"/>
        </w:tabs>
        <w:ind w:right="-1620"/>
        <w:rPr>
          <w:rFonts w:ascii="Arial" w:hAnsi="Arial" w:cs="Arial"/>
          <w:sz w:val="20"/>
          <w:szCs w:val="20"/>
        </w:rPr>
      </w:pPr>
      <w:r w:rsidRPr="003D43CF">
        <w:rPr>
          <w:rFonts w:ascii="Arial" w:hAnsi="Arial" w:cs="Arial"/>
          <w:sz w:val="20"/>
          <w:szCs w:val="20"/>
        </w:rPr>
        <w:t>Food &amp; Beverage:</w:t>
      </w:r>
      <w:r w:rsidRPr="003D43CF">
        <w:rPr>
          <w:rFonts w:ascii="Arial" w:hAnsi="Arial" w:cs="Arial"/>
          <w:sz w:val="20"/>
          <w:szCs w:val="20"/>
        </w:rPr>
        <w:tab/>
      </w:r>
      <w:r w:rsidR="00B8543F" w:rsidRPr="003D43CF">
        <w:rPr>
          <w:rFonts w:ascii="Arial" w:hAnsi="Arial" w:cs="Arial"/>
          <w:sz w:val="20"/>
          <w:szCs w:val="20"/>
        </w:rPr>
        <w:t>None will be served at this event</w:t>
      </w:r>
      <w:r w:rsidR="008E7912" w:rsidRPr="003D43CF">
        <w:rPr>
          <w:rFonts w:ascii="Arial" w:hAnsi="Arial" w:cs="Arial"/>
          <w:sz w:val="20"/>
          <w:szCs w:val="20"/>
        </w:rPr>
        <w:t>.</w:t>
      </w:r>
      <w:r w:rsidR="00EE110E" w:rsidRPr="003D43CF">
        <w:rPr>
          <w:rFonts w:ascii="Arial" w:hAnsi="Arial" w:cs="Arial"/>
          <w:sz w:val="20"/>
          <w:szCs w:val="20"/>
        </w:rPr>
        <w:t xml:space="preserve"> </w:t>
      </w:r>
    </w:p>
    <w:p w14:paraId="0615F141" w14:textId="77777777" w:rsidR="004D2868" w:rsidRPr="003D43CF" w:rsidRDefault="004D2868" w:rsidP="00BE552D">
      <w:pPr>
        <w:jc w:val="center"/>
        <w:rPr>
          <w:rFonts w:ascii="Arial" w:hAnsi="Arial" w:cs="Arial"/>
          <w:b/>
          <w:smallCaps/>
          <w:u w:val="single"/>
        </w:rPr>
      </w:pPr>
    </w:p>
    <w:p w14:paraId="7759D316" w14:textId="13E19454" w:rsidR="00BE552D" w:rsidRPr="003D43CF" w:rsidRDefault="00601A0A" w:rsidP="00BE55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Tuesday, September 13, 2015</w:t>
      </w:r>
    </w:p>
    <w:tbl>
      <w:tblPr>
        <w:tblStyle w:val="TableGrid"/>
        <w:tblW w:w="14582" w:type="dxa"/>
        <w:tblInd w:w="108" w:type="dxa"/>
        <w:tblLook w:val="01E0" w:firstRow="1" w:lastRow="1" w:firstColumn="1" w:lastColumn="1" w:noHBand="0" w:noVBand="0"/>
      </w:tblPr>
      <w:tblGrid>
        <w:gridCol w:w="1862"/>
        <w:gridCol w:w="1909"/>
        <w:gridCol w:w="2122"/>
        <w:gridCol w:w="8689"/>
      </w:tblGrid>
      <w:tr w:rsidR="003D43CF" w:rsidRPr="003D43CF" w14:paraId="1892B485" w14:textId="77777777" w:rsidTr="003D43CF">
        <w:trPr>
          <w:trHeight w:val="225"/>
        </w:trPr>
        <w:tc>
          <w:tcPr>
            <w:tcW w:w="1862" w:type="dxa"/>
          </w:tcPr>
          <w:p w14:paraId="386787B0" w14:textId="77777777" w:rsidR="00520ECA" w:rsidRPr="003D43CF" w:rsidRDefault="00520ECA" w:rsidP="0052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09" w:type="dxa"/>
          </w:tcPr>
          <w:p w14:paraId="76CD3C62" w14:textId="77777777" w:rsidR="00520ECA" w:rsidRPr="003D43CF" w:rsidRDefault="00520ECA" w:rsidP="0052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F">
              <w:rPr>
                <w:rFonts w:ascii="Arial" w:hAnsi="Arial" w:cs="Arial"/>
                <w:b/>
                <w:bCs/>
                <w:sz w:val="20"/>
                <w:szCs w:val="20"/>
              </w:rPr>
              <w:t>Job Function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14:paraId="3A926673" w14:textId="77777777" w:rsidR="00520ECA" w:rsidRPr="003D43CF" w:rsidRDefault="00520ECA" w:rsidP="0052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Volunteer Time </w:t>
            </w:r>
          </w:p>
        </w:tc>
        <w:tc>
          <w:tcPr>
            <w:tcW w:w="8689" w:type="dxa"/>
            <w:tcBorders>
              <w:left w:val="single" w:sz="4" w:space="0" w:color="auto"/>
            </w:tcBorders>
          </w:tcPr>
          <w:p w14:paraId="1D712485" w14:textId="77777777" w:rsidR="00520ECA" w:rsidRPr="003D43CF" w:rsidRDefault="00520ECA" w:rsidP="00520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3CF">
              <w:rPr>
                <w:rFonts w:ascii="Arial" w:hAnsi="Arial" w:cs="Arial"/>
                <w:b/>
                <w:bCs/>
                <w:sz w:val="20"/>
                <w:szCs w:val="20"/>
              </w:rPr>
              <w:t>Job Responsibilities</w:t>
            </w:r>
          </w:p>
        </w:tc>
      </w:tr>
      <w:tr w:rsidR="003D43CF" w:rsidRPr="003D43CF" w14:paraId="26DEE488" w14:textId="77777777" w:rsidTr="003D43CF">
        <w:trPr>
          <w:trHeight w:val="918"/>
        </w:trPr>
        <w:tc>
          <w:tcPr>
            <w:tcW w:w="1862" w:type="dxa"/>
          </w:tcPr>
          <w:p w14:paraId="2E737D16" w14:textId="77D30290" w:rsidR="00601A0A" w:rsidRPr="003D43CF" w:rsidRDefault="00601A0A" w:rsidP="0060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1</w:t>
            </w:r>
          </w:p>
          <w:p w14:paraId="4F24209E" w14:textId="50042332" w:rsidR="00B8543F" w:rsidRPr="003D43CF" w:rsidRDefault="00B8543F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5146210F" w14:textId="67DC5805" w:rsidR="00520ECA" w:rsidRPr="003D43CF" w:rsidRDefault="00B8543F" w:rsidP="00520EC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Additional Usher Escorts/Runners</w:t>
            </w:r>
          </w:p>
          <w:p w14:paraId="3804201F" w14:textId="173E6F72" w:rsidR="00B8543F" w:rsidRPr="003D43CF" w:rsidRDefault="00B8543F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10D1F" w14:textId="12AACF36" w:rsidR="00520ECA" w:rsidRPr="003D43CF" w:rsidRDefault="00495BF7" w:rsidP="00520EC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1:45</w:t>
            </w:r>
            <w:r w:rsidR="00B8543F" w:rsidRPr="003D43CF">
              <w:rPr>
                <w:rFonts w:ascii="Arial" w:hAnsi="Arial" w:cs="Arial"/>
                <w:sz w:val="20"/>
                <w:szCs w:val="20"/>
              </w:rPr>
              <w:t xml:space="preserve"> p.m. – 4:30 p.m.</w:t>
            </w:r>
          </w:p>
        </w:tc>
        <w:tc>
          <w:tcPr>
            <w:tcW w:w="8689" w:type="dxa"/>
            <w:tcBorders>
              <w:left w:val="single" w:sz="4" w:space="0" w:color="auto"/>
            </w:tcBorders>
          </w:tcPr>
          <w:p w14:paraId="6D711927" w14:textId="764E6AC2" w:rsidR="00520ECA" w:rsidRPr="003D43CF" w:rsidRDefault="00B8543F" w:rsidP="00601A0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 xml:space="preserve">Stationed at first set of open doors on upper lower level of the </w:t>
            </w:r>
            <w:r w:rsidR="00601A0A">
              <w:rPr>
                <w:rFonts w:ascii="Arial" w:hAnsi="Arial" w:cs="Arial"/>
                <w:sz w:val="20"/>
                <w:szCs w:val="20"/>
              </w:rPr>
              <w:t xml:space="preserve">audience. Ensure VIPs </w:t>
            </w:r>
            <w:r w:rsidRPr="003D43CF">
              <w:rPr>
                <w:rFonts w:ascii="Arial" w:hAnsi="Arial" w:cs="Arial"/>
                <w:sz w:val="20"/>
                <w:szCs w:val="20"/>
              </w:rPr>
              <w:t xml:space="preserve">and persons with special needs are able to find their seats. Encourage all to sit in lower level unless we reach capacity. Since this is a ticketed event, we shouldn’t run out of seats for guests. </w:t>
            </w:r>
          </w:p>
        </w:tc>
      </w:tr>
      <w:tr w:rsidR="003D43CF" w:rsidRPr="003D43CF" w14:paraId="61D571C2" w14:textId="77777777" w:rsidTr="003D43CF">
        <w:trPr>
          <w:trHeight w:val="225"/>
        </w:trPr>
        <w:tc>
          <w:tcPr>
            <w:tcW w:w="1862" w:type="dxa"/>
          </w:tcPr>
          <w:p w14:paraId="0FCAF5F4" w14:textId="72C39BCD" w:rsidR="002F3DC8" w:rsidRPr="003D43CF" w:rsidRDefault="00601A0A" w:rsidP="0052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2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784A49C2" w14:textId="047AD0F4" w:rsidR="002F3DC8" w:rsidRPr="003D43CF" w:rsidRDefault="002F3DC8" w:rsidP="00520EC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Webcasting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998D" w14:textId="77777777" w:rsidR="002F3DC8" w:rsidRPr="003D43CF" w:rsidRDefault="002F3DC8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9" w:type="dxa"/>
            <w:tcBorders>
              <w:left w:val="single" w:sz="4" w:space="0" w:color="auto"/>
            </w:tcBorders>
          </w:tcPr>
          <w:p w14:paraId="799B9CA5" w14:textId="088A4D54" w:rsidR="002F3DC8" w:rsidRPr="003D43CF" w:rsidRDefault="00B8543F" w:rsidP="002F3DC8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Ensure the webcast runs smoothly</w:t>
            </w:r>
            <w:r w:rsidR="002F3DC8" w:rsidRPr="003D43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43CF" w:rsidRPr="003D43CF" w14:paraId="6FCCB3E2" w14:textId="77777777" w:rsidTr="003D43CF">
        <w:trPr>
          <w:trHeight w:val="467"/>
        </w:trPr>
        <w:tc>
          <w:tcPr>
            <w:tcW w:w="1862" w:type="dxa"/>
          </w:tcPr>
          <w:p w14:paraId="231E2CD5" w14:textId="1D96750D" w:rsidR="002F3DC8" w:rsidRPr="003D43CF" w:rsidRDefault="00601A0A" w:rsidP="0052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3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57AAB634" w14:textId="02442F6A" w:rsidR="002F3DC8" w:rsidRPr="003D43CF" w:rsidRDefault="002F3DC8" w:rsidP="00520EC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Filming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C607" w14:textId="77777777" w:rsidR="002F3DC8" w:rsidRPr="003D43CF" w:rsidRDefault="002F3DC8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9" w:type="dxa"/>
            <w:tcBorders>
              <w:left w:val="single" w:sz="4" w:space="0" w:color="auto"/>
            </w:tcBorders>
          </w:tcPr>
          <w:p w14:paraId="29E5CBEB" w14:textId="236408D2" w:rsidR="002F3DC8" w:rsidRPr="003D43CF" w:rsidRDefault="00B8543F" w:rsidP="00601A0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Videotape</w:t>
            </w:r>
            <w:r w:rsidR="002F3DC8" w:rsidRPr="003D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A0A">
              <w:rPr>
                <w:rFonts w:ascii="Arial" w:hAnsi="Arial" w:cs="Arial"/>
                <w:sz w:val="20"/>
                <w:szCs w:val="20"/>
              </w:rPr>
              <w:t>the event</w:t>
            </w:r>
            <w:r w:rsidR="002F3DC8" w:rsidRPr="003D43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43CF" w:rsidRPr="003D43CF" w14:paraId="1A95945D" w14:textId="77777777" w:rsidTr="003D43CF">
        <w:trPr>
          <w:trHeight w:val="692"/>
        </w:trPr>
        <w:tc>
          <w:tcPr>
            <w:tcW w:w="1862" w:type="dxa"/>
          </w:tcPr>
          <w:p w14:paraId="3811AFBE" w14:textId="2B106727" w:rsidR="00B8543F" w:rsidRDefault="00601A0A" w:rsidP="0052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4</w:t>
            </w:r>
          </w:p>
          <w:p w14:paraId="3D7E22F8" w14:textId="77777777" w:rsidR="00601A0A" w:rsidRDefault="00601A0A" w:rsidP="0052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5</w:t>
            </w:r>
          </w:p>
          <w:p w14:paraId="1B1DEA2D" w14:textId="2F51FB97" w:rsidR="00601A0A" w:rsidRPr="003D43CF" w:rsidRDefault="00601A0A" w:rsidP="0052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6</w:t>
            </w:r>
          </w:p>
        </w:tc>
        <w:tc>
          <w:tcPr>
            <w:tcW w:w="1909" w:type="dxa"/>
            <w:tcBorders>
              <w:right w:val="single" w:sz="4" w:space="0" w:color="auto"/>
            </w:tcBorders>
          </w:tcPr>
          <w:p w14:paraId="542EBE82" w14:textId="17C5171A" w:rsidR="00B8543F" w:rsidRPr="003D43CF" w:rsidRDefault="00B8543F" w:rsidP="00520EC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Media and Q&amp;A Assistance/</w:t>
            </w:r>
          </w:p>
          <w:p w14:paraId="65AD8A9A" w14:textId="698E6BA9" w:rsidR="00B8543F" w:rsidRPr="003D43CF" w:rsidRDefault="00B8543F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1002" w14:textId="77777777" w:rsidR="00B8543F" w:rsidRPr="003D43CF" w:rsidRDefault="00B8543F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9" w:type="dxa"/>
            <w:tcBorders>
              <w:left w:val="single" w:sz="4" w:space="0" w:color="auto"/>
            </w:tcBorders>
          </w:tcPr>
          <w:p w14:paraId="3692034E" w14:textId="2C4FDF5C" w:rsidR="00DB5312" w:rsidRPr="003D43CF" w:rsidRDefault="00DB5312" w:rsidP="00601A0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Welcome and sign</w:t>
            </w:r>
            <w:r w:rsidR="00601A0A">
              <w:rPr>
                <w:rFonts w:ascii="Arial" w:hAnsi="Arial" w:cs="Arial"/>
                <w:sz w:val="20"/>
                <w:szCs w:val="20"/>
              </w:rPr>
              <w:t>-in media when they arrive</w:t>
            </w:r>
            <w:r w:rsidRPr="003D43CF">
              <w:rPr>
                <w:rFonts w:ascii="Arial" w:hAnsi="Arial" w:cs="Arial"/>
                <w:sz w:val="20"/>
                <w:szCs w:val="20"/>
              </w:rPr>
              <w:t>. Sit in reserved seat by the microphones. During the Q&amp;A segment, ensure those who ask questions do so efficiently.</w:t>
            </w:r>
            <w:r w:rsidR="00601A86" w:rsidRPr="003D43CF">
              <w:rPr>
                <w:rFonts w:ascii="Arial" w:hAnsi="Arial" w:cs="Arial"/>
                <w:sz w:val="20"/>
                <w:szCs w:val="20"/>
              </w:rPr>
              <w:t xml:space="preserve"> Reserved seats are available for you on Row 3, seats 1, 39 and 40. </w:t>
            </w:r>
          </w:p>
        </w:tc>
      </w:tr>
      <w:tr w:rsidR="003D43CF" w:rsidRPr="003D43CF" w14:paraId="07489A96" w14:textId="77777777" w:rsidTr="003D43CF">
        <w:trPr>
          <w:trHeight w:val="692"/>
        </w:trPr>
        <w:tc>
          <w:tcPr>
            <w:tcW w:w="1862" w:type="dxa"/>
            <w:tcBorders>
              <w:bottom w:val="single" w:sz="4" w:space="0" w:color="auto"/>
            </w:tcBorders>
          </w:tcPr>
          <w:p w14:paraId="12979A37" w14:textId="2C895236" w:rsidR="00495BF7" w:rsidRPr="003D43CF" w:rsidRDefault="00601A0A" w:rsidP="00520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7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</w:tcPr>
          <w:p w14:paraId="5D03EB79" w14:textId="66436B4F" w:rsidR="00495BF7" w:rsidRPr="003D43CF" w:rsidRDefault="00495BF7" w:rsidP="00520EC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VIP Ticketing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356" w14:textId="77777777" w:rsidR="00495BF7" w:rsidRPr="003D43CF" w:rsidRDefault="00495BF7" w:rsidP="00520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9" w:type="dxa"/>
            <w:tcBorders>
              <w:left w:val="single" w:sz="4" w:space="0" w:color="auto"/>
              <w:bottom w:val="single" w:sz="4" w:space="0" w:color="auto"/>
            </w:tcBorders>
          </w:tcPr>
          <w:p w14:paraId="5188C70A" w14:textId="14AAF167" w:rsidR="00495BF7" w:rsidRPr="003D43CF" w:rsidRDefault="00495BF7" w:rsidP="00601A0A">
            <w:pPr>
              <w:rPr>
                <w:rFonts w:ascii="Arial" w:hAnsi="Arial" w:cs="Arial"/>
                <w:sz w:val="20"/>
                <w:szCs w:val="20"/>
              </w:rPr>
            </w:pPr>
            <w:r w:rsidRPr="003D43CF">
              <w:rPr>
                <w:rFonts w:ascii="Arial" w:hAnsi="Arial" w:cs="Arial"/>
                <w:sz w:val="20"/>
                <w:szCs w:val="20"/>
              </w:rPr>
              <w:t>Distribute tickets to external VIPs and any G</w:t>
            </w:r>
            <w:r w:rsidR="00601A0A">
              <w:rPr>
                <w:rFonts w:ascii="Arial" w:hAnsi="Arial" w:cs="Arial"/>
                <w:sz w:val="20"/>
                <w:szCs w:val="20"/>
              </w:rPr>
              <w:t xml:space="preserve">eorgia </w:t>
            </w:r>
            <w:r w:rsidRPr="003D43CF">
              <w:rPr>
                <w:rFonts w:ascii="Arial" w:hAnsi="Arial" w:cs="Arial"/>
                <w:sz w:val="20"/>
                <w:szCs w:val="20"/>
              </w:rPr>
              <w:t>T</w:t>
            </w:r>
            <w:r w:rsidR="00601A0A">
              <w:rPr>
                <w:rFonts w:ascii="Arial" w:hAnsi="Arial" w:cs="Arial"/>
                <w:sz w:val="20"/>
                <w:szCs w:val="20"/>
              </w:rPr>
              <w:t>ech</w:t>
            </w:r>
            <w:r w:rsidRPr="003D43CF">
              <w:rPr>
                <w:rFonts w:ascii="Arial" w:hAnsi="Arial" w:cs="Arial"/>
                <w:sz w:val="20"/>
                <w:szCs w:val="20"/>
              </w:rPr>
              <w:t xml:space="preserve"> VIPs needing tickets. Instruct VIPs to sit in reserved seating in the first three rows. </w:t>
            </w:r>
          </w:p>
        </w:tc>
      </w:tr>
    </w:tbl>
    <w:p w14:paraId="7AF51280" w14:textId="75C1F985" w:rsidR="00FC2F48" w:rsidRPr="003D43CF" w:rsidRDefault="00DB5312" w:rsidP="00FC2F4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D43CF">
        <w:rPr>
          <w:rFonts w:ascii="Arial" w:hAnsi="Arial" w:cs="Arial"/>
          <w:b/>
          <w:bCs/>
          <w:sz w:val="20"/>
          <w:szCs w:val="20"/>
          <w:u w:val="single"/>
        </w:rPr>
        <w:t>Event Staff</w:t>
      </w:r>
    </w:p>
    <w:p w14:paraId="0F287DFF" w14:textId="26F1C03D" w:rsidR="00B860BD" w:rsidRPr="003D43CF" w:rsidRDefault="00601A0A" w:rsidP="00FC2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key players with their names and phone numbers </w:t>
      </w:r>
      <w:r w:rsidR="00C03BF6" w:rsidRPr="003D43C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B860BD" w:rsidRPr="003D43CF" w:rsidSect="003D43CF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DA81" w14:textId="77777777" w:rsidR="0049038F" w:rsidRDefault="0049038F" w:rsidP="000423AE">
      <w:r>
        <w:separator/>
      </w:r>
    </w:p>
  </w:endnote>
  <w:endnote w:type="continuationSeparator" w:id="0">
    <w:p w14:paraId="1473D175" w14:textId="77777777" w:rsidR="0049038F" w:rsidRDefault="0049038F" w:rsidP="000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092"/>
      <w:gridCol w:w="538"/>
    </w:tblGrid>
    <w:tr w:rsidR="00896985" w:rsidRPr="0025191F" w14:paraId="4011C7DC" w14:textId="77777777" w:rsidTr="000423A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5FDB1D7A" w14:textId="34EB3560" w:rsidR="000423AE" w:rsidRPr="000423AE" w:rsidRDefault="0049038F" w:rsidP="00601A0A">
          <w:pPr>
            <w:jc w:val="right"/>
            <w:rPr>
              <w:rFonts w:ascii="Arial" w:eastAsia="Cambria" w:hAnsi="Arial" w:cs="Arial"/>
              <w:b/>
              <w:color w:val="595959" w:themeColor="text1" w:themeTint="A6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6BC055E2A7E8CD44B23D348D2366CB8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23AE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</w:rPr>
                <w:t>Town Hall</w:t>
              </w:r>
              <w:r w:rsidR="005625EA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</w:rPr>
                <w:t xml:space="preserve"> – VOlunteer descriptions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406B319" w14:textId="77777777" w:rsidR="000423AE" w:rsidRPr="0025191F" w:rsidRDefault="000423AE" w:rsidP="000423AE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601A0A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02D6E974" w14:textId="77777777" w:rsidR="000423AE" w:rsidRDefault="00042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7EBAA" w14:textId="77777777" w:rsidR="0049038F" w:rsidRDefault="0049038F" w:rsidP="000423AE">
      <w:r>
        <w:separator/>
      </w:r>
    </w:p>
  </w:footnote>
  <w:footnote w:type="continuationSeparator" w:id="0">
    <w:p w14:paraId="5D422D22" w14:textId="77777777" w:rsidR="0049038F" w:rsidRDefault="0049038F" w:rsidP="0004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20C2"/>
    <w:multiLevelType w:val="hybridMultilevel"/>
    <w:tmpl w:val="CF48AAC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29BE1482"/>
    <w:multiLevelType w:val="hybridMultilevel"/>
    <w:tmpl w:val="C62AAC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97F19"/>
    <w:multiLevelType w:val="hybridMultilevel"/>
    <w:tmpl w:val="83A252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70031"/>
    <w:multiLevelType w:val="hybridMultilevel"/>
    <w:tmpl w:val="446AFAE0"/>
    <w:lvl w:ilvl="0" w:tplc="F4FC20D6">
      <w:start w:val="1"/>
      <w:numFmt w:val="bullet"/>
      <w:lvlText w:val=""/>
      <w:lvlJc w:val="left"/>
      <w:pPr>
        <w:tabs>
          <w:tab w:val="num" w:pos="1"/>
        </w:tabs>
        <w:ind w:left="0" w:firstLine="1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361FA"/>
    <w:multiLevelType w:val="hybridMultilevel"/>
    <w:tmpl w:val="005416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FC7C15"/>
    <w:multiLevelType w:val="hybridMultilevel"/>
    <w:tmpl w:val="3F96C4E2"/>
    <w:lvl w:ilvl="0" w:tplc="E4B8F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47166"/>
    <w:multiLevelType w:val="hybridMultilevel"/>
    <w:tmpl w:val="FFC60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1744F"/>
    <w:multiLevelType w:val="hybridMultilevel"/>
    <w:tmpl w:val="A26C9A70"/>
    <w:lvl w:ilvl="0" w:tplc="707CC8E0">
      <w:start w:val="1"/>
      <w:numFmt w:val="bullet"/>
      <w:lvlText w:val=""/>
      <w:lvlJc w:val="left"/>
      <w:pPr>
        <w:tabs>
          <w:tab w:val="num" w:pos="1"/>
        </w:tabs>
        <w:ind w:left="0" w:firstLine="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16AF5"/>
    <w:multiLevelType w:val="hybridMultilevel"/>
    <w:tmpl w:val="993AB5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868BF"/>
    <w:multiLevelType w:val="hybridMultilevel"/>
    <w:tmpl w:val="8C4A7850"/>
    <w:lvl w:ilvl="0" w:tplc="E4B8FB0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7D4E661A"/>
    <w:multiLevelType w:val="hybridMultilevel"/>
    <w:tmpl w:val="856E4A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42"/>
    <w:rsid w:val="00002B3A"/>
    <w:rsid w:val="00026A35"/>
    <w:rsid w:val="00031098"/>
    <w:rsid w:val="000423AE"/>
    <w:rsid w:val="0004647C"/>
    <w:rsid w:val="000579D3"/>
    <w:rsid w:val="0006315B"/>
    <w:rsid w:val="000847EC"/>
    <w:rsid w:val="000A4ABB"/>
    <w:rsid w:val="000C5C8F"/>
    <w:rsid w:val="000E7E83"/>
    <w:rsid w:val="000F34CF"/>
    <w:rsid w:val="00103597"/>
    <w:rsid w:val="001170FF"/>
    <w:rsid w:val="00121C8C"/>
    <w:rsid w:val="00161869"/>
    <w:rsid w:val="00177079"/>
    <w:rsid w:val="001962F3"/>
    <w:rsid w:val="00196C79"/>
    <w:rsid w:val="001C63C2"/>
    <w:rsid w:val="001D4193"/>
    <w:rsid w:val="00207187"/>
    <w:rsid w:val="00212867"/>
    <w:rsid w:val="00233060"/>
    <w:rsid w:val="00237D00"/>
    <w:rsid w:val="0024107E"/>
    <w:rsid w:val="0028414F"/>
    <w:rsid w:val="00284BDD"/>
    <w:rsid w:val="002B50C7"/>
    <w:rsid w:val="002F3DC8"/>
    <w:rsid w:val="00315955"/>
    <w:rsid w:val="003306A4"/>
    <w:rsid w:val="00341FED"/>
    <w:rsid w:val="00363F36"/>
    <w:rsid w:val="003742AC"/>
    <w:rsid w:val="003878B8"/>
    <w:rsid w:val="003A0236"/>
    <w:rsid w:val="003A6B2C"/>
    <w:rsid w:val="003B0FD7"/>
    <w:rsid w:val="003D43CF"/>
    <w:rsid w:val="003E3293"/>
    <w:rsid w:val="003E457F"/>
    <w:rsid w:val="0040245C"/>
    <w:rsid w:val="00433810"/>
    <w:rsid w:val="0044739A"/>
    <w:rsid w:val="004501FA"/>
    <w:rsid w:val="00455FB5"/>
    <w:rsid w:val="00457C66"/>
    <w:rsid w:val="00473791"/>
    <w:rsid w:val="00475B2C"/>
    <w:rsid w:val="0049038F"/>
    <w:rsid w:val="00495BF7"/>
    <w:rsid w:val="004D2868"/>
    <w:rsid w:val="004E2C03"/>
    <w:rsid w:val="005073C4"/>
    <w:rsid w:val="00514103"/>
    <w:rsid w:val="00520ECA"/>
    <w:rsid w:val="00531DC7"/>
    <w:rsid w:val="005625EA"/>
    <w:rsid w:val="0056334D"/>
    <w:rsid w:val="005A751C"/>
    <w:rsid w:val="005B40F4"/>
    <w:rsid w:val="005C7763"/>
    <w:rsid w:val="005D74C3"/>
    <w:rsid w:val="005F07DD"/>
    <w:rsid w:val="00601A0A"/>
    <w:rsid w:val="00601A86"/>
    <w:rsid w:val="006122FC"/>
    <w:rsid w:val="006151AB"/>
    <w:rsid w:val="00683523"/>
    <w:rsid w:val="006961BA"/>
    <w:rsid w:val="006A317A"/>
    <w:rsid w:val="006A5627"/>
    <w:rsid w:val="006A6E0E"/>
    <w:rsid w:val="006C6EE0"/>
    <w:rsid w:val="006F1642"/>
    <w:rsid w:val="006F1A9C"/>
    <w:rsid w:val="00702707"/>
    <w:rsid w:val="007259B1"/>
    <w:rsid w:val="007601E4"/>
    <w:rsid w:val="00796DCA"/>
    <w:rsid w:val="00796DDC"/>
    <w:rsid w:val="007A2421"/>
    <w:rsid w:val="007A2F44"/>
    <w:rsid w:val="007E0FEF"/>
    <w:rsid w:val="00882A0F"/>
    <w:rsid w:val="0088754A"/>
    <w:rsid w:val="00896985"/>
    <w:rsid w:val="008A028E"/>
    <w:rsid w:val="008B116C"/>
    <w:rsid w:val="008E7912"/>
    <w:rsid w:val="0090379A"/>
    <w:rsid w:val="00935069"/>
    <w:rsid w:val="009434D6"/>
    <w:rsid w:val="00951871"/>
    <w:rsid w:val="00967CA7"/>
    <w:rsid w:val="009745BF"/>
    <w:rsid w:val="009D54EB"/>
    <w:rsid w:val="009D579D"/>
    <w:rsid w:val="00A10EC8"/>
    <w:rsid w:val="00A40093"/>
    <w:rsid w:val="00AA2EBE"/>
    <w:rsid w:val="00AB11F3"/>
    <w:rsid w:val="00AF04CE"/>
    <w:rsid w:val="00B23E21"/>
    <w:rsid w:val="00B25182"/>
    <w:rsid w:val="00B65554"/>
    <w:rsid w:val="00B65DC6"/>
    <w:rsid w:val="00B66980"/>
    <w:rsid w:val="00B8543F"/>
    <w:rsid w:val="00B860BD"/>
    <w:rsid w:val="00BA3331"/>
    <w:rsid w:val="00BC66B3"/>
    <w:rsid w:val="00BD5D1D"/>
    <w:rsid w:val="00BE09BF"/>
    <w:rsid w:val="00BE1045"/>
    <w:rsid w:val="00BE552D"/>
    <w:rsid w:val="00C03BF6"/>
    <w:rsid w:val="00C1072A"/>
    <w:rsid w:val="00C549A7"/>
    <w:rsid w:val="00CA6519"/>
    <w:rsid w:val="00CB5B47"/>
    <w:rsid w:val="00D12C82"/>
    <w:rsid w:val="00D20A2A"/>
    <w:rsid w:val="00D47439"/>
    <w:rsid w:val="00D6424F"/>
    <w:rsid w:val="00D66DF0"/>
    <w:rsid w:val="00D726D8"/>
    <w:rsid w:val="00DB5312"/>
    <w:rsid w:val="00DF19E8"/>
    <w:rsid w:val="00DF40F3"/>
    <w:rsid w:val="00E05992"/>
    <w:rsid w:val="00E35AE4"/>
    <w:rsid w:val="00E436D1"/>
    <w:rsid w:val="00EA5046"/>
    <w:rsid w:val="00EB585C"/>
    <w:rsid w:val="00EC7B2F"/>
    <w:rsid w:val="00EE110E"/>
    <w:rsid w:val="00EF0BE9"/>
    <w:rsid w:val="00F00E20"/>
    <w:rsid w:val="00F30C52"/>
    <w:rsid w:val="00F3296A"/>
    <w:rsid w:val="00F91F5C"/>
    <w:rsid w:val="00FC2F48"/>
    <w:rsid w:val="00FD0B62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508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C2F48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B854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4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042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23AE"/>
    <w:rPr>
      <w:sz w:val="24"/>
      <w:szCs w:val="24"/>
    </w:rPr>
  </w:style>
  <w:style w:type="paragraph" w:styleId="Footer">
    <w:name w:val="footer"/>
    <w:basedOn w:val="Normal"/>
    <w:link w:val="FooterChar"/>
    <w:rsid w:val="00042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2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C055E2A7E8CD44B23D348D2366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124D-D91A-AD4D-BB49-6801F2F0934B}"/>
      </w:docPartPr>
      <w:docPartBody>
        <w:p w:rsidR="004057AD" w:rsidRDefault="004057AD" w:rsidP="004057AD">
          <w:pPr>
            <w:pStyle w:val="6BC055E2A7E8CD44B23D348D2366CB8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D"/>
    <w:rsid w:val="0036754C"/>
    <w:rsid w:val="004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0829502C01C4BA66CD060D5AD0584">
    <w:name w:val="9FB0829502C01C4BA66CD060D5AD0584"/>
    <w:rsid w:val="004057AD"/>
  </w:style>
  <w:style w:type="paragraph" w:customStyle="1" w:styleId="6BC055E2A7E8CD44B23D348D2366CB87">
    <w:name w:val="6BC055E2A7E8CD44B23D348D2366CB87"/>
    <w:rsid w:val="00405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E7AD-7ADC-664E-8DF7-30C45E88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Buzz Bash Carnivàle</vt:lpstr>
    </vt:vector>
  </TitlesOfParts>
  <Company>Georgia Institute of Technology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 – VOlunteer descriptions</dc:title>
  <dc:creator>Georgia Tech Alumni Association</dc:creator>
  <cp:lastModifiedBy>Pusateri, Laura S</cp:lastModifiedBy>
  <cp:revision>3</cp:revision>
  <cp:lastPrinted>2011-09-19T14:42:00Z</cp:lastPrinted>
  <dcterms:created xsi:type="dcterms:W3CDTF">2011-10-12T12:40:00Z</dcterms:created>
  <dcterms:modified xsi:type="dcterms:W3CDTF">2016-03-31T19:14:00Z</dcterms:modified>
</cp:coreProperties>
</file>